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AB" w:rsidRDefault="00AF6BAB">
      <w:pPr>
        <w:pStyle w:val="ConsPlusNormal"/>
        <w:jc w:val="right"/>
        <w:outlineLvl w:val="0"/>
      </w:pPr>
      <w:r>
        <w:t>Приложение 1</w:t>
      </w:r>
    </w:p>
    <w:p w:rsidR="00AF6BAB" w:rsidRDefault="00AF6BAB">
      <w:pPr>
        <w:pStyle w:val="ConsPlusNormal"/>
        <w:jc w:val="right"/>
      </w:pPr>
      <w:r>
        <w:t>к постановлению</w:t>
      </w:r>
    </w:p>
    <w:p w:rsidR="00AF6BAB" w:rsidRDefault="00AF6BAB">
      <w:pPr>
        <w:pStyle w:val="ConsPlusNormal"/>
        <w:jc w:val="right"/>
      </w:pPr>
      <w:r>
        <w:t>администрации города Ставрополя</w:t>
      </w:r>
    </w:p>
    <w:p w:rsidR="00AF6BAB" w:rsidRDefault="00AF6BAB">
      <w:pPr>
        <w:pStyle w:val="ConsPlusNormal"/>
        <w:jc w:val="right"/>
      </w:pPr>
      <w:r>
        <w:t>от 17.12.2014 N 4227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Title"/>
        <w:jc w:val="center"/>
      </w:pPr>
      <w:bookmarkStart w:id="0" w:name="P53"/>
      <w:bookmarkEnd w:id="0"/>
      <w:r>
        <w:t>ПОРЯДОК</w:t>
      </w:r>
    </w:p>
    <w:p w:rsidR="00AF6BAB" w:rsidRDefault="00AF6BAB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AF6BAB" w:rsidRDefault="00AF6BAB">
      <w:pPr>
        <w:pStyle w:val="ConsPlusTitle"/>
        <w:jc w:val="center"/>
      </w:pPr>
      <w:r>
        <w:t>НОРМАТИВНЫХ ПРАВОВЫХ АКТОВ АДМИНИСТРАЦИИ ГОРОДА СТАВРОПОЛЯ,</w:t>
      </w:r>
    </w:p>
    <w:p w:rsidR="00AF6BAB" w:rsidRDefault="00AF6BAB">
      <w:pPr>
        <w:pStyle w:val="ConsPlusTitle"/>
        <w:jc w:val="center"/>
      </w:pPr>
      <w:proofErr w:type="gramStart"/>
      <w:r>
        <w:t>ЗАТРАГИВАЮЩИХ</w:t>
      </w:r>
      <w:proofErr w:type="gramEnd"/>
      <w:r>
        <w:t xml:space="preserve"> ВОПРОСЫ ОСУЩЕСТВЛЕНИЯ ПРЕДПРИНИМАТЕЛЬСКОЙ</w:t>
      </w:r>
    </w:p>
    <w:p w:rsidR="00AF6BAB" w:rsidRDefault="00AF6BAB">
      <w:pPr>
        <w:pStyle w:val="ConsPlusTitle"/>
        <w:jc w:val="center"/>
      </w:pPr>
      <w:r>
        <w:t>И ИНВЕСТИЦИОННОЙ ДЕЯТЕЛЬНОСТИ</w:t>
      </w:r>
    </w:p>
    <w:p w:rsidR="00AF6BAB" w:rsidRDefault="00AF6BAB">
      <w:pPr>
        <w:pStyle w:val="ConsPlusNormal"/>
        <w:jc w:val="center"/>
      </w:pPr>
    </w:p>
    <w:p w:rsidR="00AF6BAB" w:rsidRDefault="00AF6BAB">
      <w:pPr>
        <w:pStyle w:val="ConsPlusNormal"/>
        <w:jc w:val="center"/>
      </w:pPr>
      <w:r>
        <w:t>Список изменяющих документов</w:t>
      </w:r>
    </w:p>
    <w:p w:rsidR="00AF6BAB" w:rsidRDefault="00AF6BAB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  <w:proofErr w:type="gramEnd"/>
    </w:p>
    <w:p w:rsidR="00AF6BAB" w:rsidRDefault="00AF6BAB">
      <w:pPr>
        <w:pStyle w:val="ConsPlusNormal"/>
        <w:jc w:val="center"/>
      </w:pPr>
      <w:r>
        <w:t>от 02.07.2015 N 1402)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проведения оценки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06 мая 2014 г. N 34-кз "О порядке проведения оценки регулирующего воздействия</w:t>
      </w:r>
      <w:proofErr w:type="gramEnd"/>
      <w:r>
        <w:t xml:space="preserve"> </w:t>
      </w:r>
      <w:proofErr w:type="gramStart"/>
      <w:r>
        <w:t>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края" и определяет процедуру проведения оценки регулирующего воздействия (далее - ОРВ)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 (далее</w:t>
      </w:r>
      <w:proofErr w:type="gramEnd"/>
      <w:r>
        <w:t xml:space="preserve"> - проекты правовых актов),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Ставрополя.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1.2. Для целей настоящего Порядка применяются следующие понятия: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lastRenderedPageBreak/>
        <w:t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разработчик проекта правового акта - отраслевые (функциональные) органы администрации города Ставрополя, осуществляющие в пределах предоставленных полномочий функции по выработке единой политики муниципального образования города Ставрополя Ставропольского края в сфере предпринимательской и инвестиционной деятельности;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уполномоченный орган - отраслевой (функциональный) орган администрации города Ставрополя без права юридического лица - комитет экономического развития администрации города Ставрополя, ответственный за внедрение процедуры ОРВ и выполняющий функции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 правового акта;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публичные консультации - открытое обсуждение с заинтересованными лицами проекта правового акта, организуемое разработчиком проекта правового акта в ходе проведения процедуры ОРВ и подготовки заключения об оценке регулирующего воздействия;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участники публичных консультаций - организации в сфере предпринимательской и инвестиционной деятельности, в том числе </w:t>
      </w:r>
      <w:proofErr w:type="spellStart"/>
      <w:r>
        <w:t>саморегулируемые</w:t>
      </w:r>
      <w:proofErr w:type="spellEnd"/>
      <w:r>
        <w:t xml:space="preserve">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а также организации, с которыми заключены соглашения о взаимодействии по вопросам проведения ОРВ;</w:t>
      </w:r>
    </w:p>
    <w:p w:rsidR="00AF6BAB" w:rsidRDefault="00AF6BAB">
      <w:pPr>
        <w:pStyle w:val="ConsPlusNormal"/>
        <w:spacing w:before="280"/>
        <w:ind w:firstLine="540"/>
        <w:jc w:val="both"/>
      </w:pPr>
      <w:proofErr w:type="gramStart"/>
      <w:r>
        <w:t>необоснованные расходы - расходы субъектов предпринимательской и инвестиционной деятельности, а также бюджета города Ставрополя,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деятельности, бюджета города Ставрополя по сравнению с соответствующими расходами, возникающими в связи с введением нового либо изменением существующего регулирования, а также</w:t>
      </w:r>
      <w:proofErr w:type="gramEnd"/>
      <w:r>
        <w:t xml:space="preserve"> </w:t>
      </w:r>
      <w:proofErr w:type="gramStart"/>
      <w:r>
        <w:t xml:space="preserve">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инвестиционной деятельности работ </w:t>
      </w:r>
      <w:r>
        <w:lastRenderedPageBreak/>
        <w:t>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деятельности;</w:t>
      </w:r>
      <w:proofErr w:type="gramEnd"/>
    </w:p>
    <w:p w:rsidR="00AF6BAB" w:rsidRDefault="00AF6BAB">
      <w:pPr>
        <w:pStyle w:val="ConsPlusNormal"/>
        <w:spacing w:before="280"/>
        <w:ind w:firstLine="540"/>
        <w:jc w:val="both"/>
      </w:pPr>
      <w:proofErr w:type="gramStart"/>
      <w:r>
        <w:t>избыточные обязанности, запреты, ограничения и положения, способствующие их введению, - обязанности, ограничения, запреты субъектов предпринимательской и инвестиционной деятельности, возникающие (устанавливаемые) в связи с введением нового либо изменением существующего регулирования, обоснование возникновения (установления) которых не подтверждено разработчиком проекта правового акта соответствующими расчетами, статистическими данными, аналитическими материалами, а также требования, связанные с необходимостью создания, приобретения, содержания, реализации каких-либо активов, возникновения, наличия или прекращения</w:t>
      </w:r>
      <w:proofErr w:type="gramEnd"/>
      <w:r>
        <w:t xml:space="preserve"> </w:t>
      </w:r>
      <w:proofErr w:type="gramStart"/>
      <w:r>
        <w:t>договорных обязательств, наличия персонала, осуществления субъектом предпринимательской и инвестиционной деятельности работ (услуг), не связанных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требования по подготовке и (или) представлению документов, сведений, информации (далее - документы), что выражается в следующем:</w:t>
      </w:r>
      <w:proofErr w:type="gramEnd"/>
    </w:p>
    <w:p w:rsidR="00AF6BAB" w:rsidRDefault="00AF6BAB">
      <w:pPr>
        <w:pStyle w:val="ConsPlusNormal"/>
        <w:spacing w:before="280"/>
        <w:ind w:firstLine="540"/>
        <w:jc w:val="both"/>
      </w:pPr>
      <w:r>
        <w:t>требуемые аналогичные или идентичные документы выдает один и тот же орган;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аналогичные или идентичные документы требуется представлять в несколько органов или учреждения, предоставляющие государственные, муниципальные услуги;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отсутствие альтернативных способов подачи обязательных к представлению документов (запрещение подачи документов через уполномоченных лиц либо с использованием любых иных способов подачи документов кроме личного приема);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предъявление завышенных требований к форме представляемых </w:t>
      </w:r>
      <w:r>
        <w:lastRenderedPageBreak/>
        <w:t>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1.3. Иные понятия,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1.4. Процедура проведения ОРВ проводится в три этапа: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1 этап - этап формирования идеи (концепции) правового регулирования;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2 этап - этап обсуждения проекта правового акта и сводного отчета;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3 этап - этап подготовки заключения об ОРВ.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1.5. ОРВ не проводится в отношении: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проектов правовых актов, содержащих сведения, составляющие государственную тайну, или сведения конфиденциального характера;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проектов правовых актов в области регулирования цен (тарифов), тарифов на товары (работы, услуги).</w:t>
      </w:r>
    </w:p>
    <w:p w:rsidR="00AF6BAB" w:rsidRDefault="00AF6BAB">
      <w:pPr>
        <w:pStyle w:val="ConsPlusNormal"/>
        <w:jc w:val="both"/>
      </w:pPr>
      <w:r>
        <w:t xml:space="preserve">(п. 1.5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Ставрополя от 02.07.2015 N 1402)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  <w:outlineLvl w:val="1"/>
      </w:pPr>
      <w:r>
        <w:t>2. Особенности подготовки проекта правового акта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</w:pPr>
      <w:r>
        <w:t>На этапе формирования идеи (концепции) правового регулирования разработчик проекта правового акта: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2.1. После принятия решения о подготовке проекта правового акта в течение одного рабочего дня размещает на официальном сайте администрации города Ставрополя в информационно-телекоммуникационной сети "Интернет" (далее - официальный сайт) уведомление о подготовке проекта правового акта (далее - уведомление), подписанное руководителем или иным уполномоченным на то должностным </w:t>
      </w:r>
      <w:r>
        <w:lastRenderedPageBreak/>
        <w:t>лицом разработчика проекта правового акта.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Уведомление должно содержать: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вид, наименование и планируемый срок вступления в силу нормативного правового акта, а также сведения о необходимости или отсутствии необходимости установления переходного периода;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нормативного правового акта;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сведения о разработчике проекта правового акта;</w:t>
      </w:r>
    </w:p>
    <w:p w:rsidR="00AF6BAB" w:rsidRDefault="00AF6BAB">
      <w:pPr>
        <w:pStyle w:val="ConsPlusNormal"/>
        <w:spacing w:before="280"/>
        <w:ind w:firstLine="540"/>
        <w:jc w:val="both"/>
      </w:pPr>
      <w:proofErr w:type="gramStart"/>
      <w:r>
        <w:t>форму представления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утверждаемую руководителем или иным уполномоченным на то должностным лицом разработчика проекта правового акта, в которое в обязательном порядке включается перечень вопросов по планируемому к подготовке проекту правового акта;</w:t>
      </w:r>
      <w:proofErr w:type="gramEnd"/>
    </w:p>
    <w:p w:rsidR="00AF6BAB" w:rsidRDefault="00AF6BAB">
      <w:pPr>
        <w:pStyle w:val="ConsPlusNormal"/>
        <w:spacing w:before="280"/>
        <w:ind w:firstLine="540"/>
        <w:jc w:val="both"/>
      </w:pPr>
      <w:r>
        <w:t>срок, в течение которого разработчиком проекта правового акта принимаются предложения от заинтересованных лиц, который не может составлять менее 15 календарных дней со дня размещения уведомления на официальном сайте, и способ их представления.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1" w:name="P102"/>
      <w:bookmarkEnd w:id="1"/>
      <w:r>
        <w:t>2.2. Извещает в течение одного рабочего дня со дня размещения уведомления участников публичных консультаций, а также иные организации, которые целесообразно, по мнению разработчика проекта, привлечь к подготовке проекта правового акта, о размещении на официальном сайте уведомления с указанием сведений о месте размещения уведомления.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2.3. Рассматривает в течение трех рабочих дней со дня окончания установленного в уведомлении срока все предложения участников публичных консультаций, поступившие в срок и по форме, установленной уведомлением, составляет сводку поступивших предложений, которая подписывается руководителем или иным уполномоченным на то должностным лицом разработчика проекта правового акта.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lastRenderedPageBreak/>
        <w:t xml:space="preserve">Также в сводке поступивших предложений указывается перечень участников публичных консультаций, которым были направлены извещения о размещении уведомления в соответствии с </w:t>
      </w:r>
      <w:hyperlink w:anchor="P102" w:history="1">
        <w:r>
          <w:rPr>
            <w:color w:val="0000FF"/>
          </w:rPr>
          <w:t>пунктом 2.2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2.4. Обеспечивает в день подписания руководителем или иным уполномоченным на то должностным лицом разработчика проекта правового акта размещение сводки поступивших предложений на официальном сайте.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2" w:name="P107"/>
      <w:bookmarkEnd w:id="2"/>
      <w:r>
        <w:t>2.5. Принимает в течение двух рабочих дней со дня рассмотрения поступивших предложений мотивированное решение о подготовке проекта правового акта либо об отказе от его подготовки.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В случае отсутствия предложений от участников публичных консультаций принимает мотивированное решение о подготовке проекта правового акта в срок, указанный в </w:t>
      </w:r>
      <w:hyperlink w:anchor="P107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При отказе от подготовки проекта правового акта 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проекта правового акта, на официальном сайте и доводит до сведения участников публичных консультаций, указанных в </w:t>
      </w:r>
      <w:hyperlink w:anchor="P102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В случае принятия решения о подготовке проекта правового акта выбирает наилучший из имеющихся вариантов правового регулирования, разрабатывает на его основе проект правового акта и формирует сводный отчет о результатах проведения ОРВ проекта правового акта (далее - сводный отчет), который составляется разработчиком проекта правового акта с учетом результатов рассмотрения предложений.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Выбор наилучшего варианта правового регулирования осуществляется с учетом следующих основных критериев: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эффективность, определяемая высокой степенью вероятности достижения заявленных целей правового регулирования;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уровень и степень обоснованности предполагаемых затрат потенциальных адресатов предполагаемого правового регулирования и бюджетов бюджетной системы Российской Федерации;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AF6BAB" w:rsidRDefault="00AF6BAB">
      <w:pPr>
        <w:pStyle w:val="ConsPlusNormal"/>
        <w:spacing w:before="280"/>
        <w:ind w:firstLine="540"/>
        <w:jc w:val="both"/>
      </w:pPr>
      <w:proofErr w:type="gramStart"/>
      <w:r>
        <w:t xml:space="preserve">В случае если по итогам рассмотрения предложений разработчиком </w:t>
      </w:r>
      <w:r>
        <w:lastRenderedPageBreak/>
        <w:t>проекта правового акта принято решение о выборе варианта правового регулирования, отличного от первоначально предлагавшегося, разработчик проекта правового акта обосновывает необходимость выбора варианта, отличного от предлагавшегося, в сводном отчете.</w:t>
      </w:r>
      <w:proofErr w:type="gramEnd"/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  <w:outlineLvl w:val="1"/>
      </w:pPr>
      <w:bookmarkStart w:id="3" w:name="P117"/>
      <w:bookmarkEnd w:id="3"/>
      <w:r>
        <w:t>3. Порядок проведения публичных консультаций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</w:pPr>
      <w:r>
        <w:t>На этапе обсуждения проекта правового акта и сводного отчета в целях организации публичных консультаций разработчик проекта правового акта: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3.1. Размещает на официальном сайте подготовленный проект правового акта, пояснительную записку к нему, заполненные сводный отчет и форму представления замечаний и предложений, утвержденную главой администрации города Ставрополя (далее - форма представления замечаний и предложений).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5" w:name="P121"/>
      <w:bookmarkEnd w:id="5"/>
      <w:r>
        <w:t xml:space="preserve">3.2. Извещает в течение двух рабочих дней со дня размещения на официальном сайте документов, предусмотренных </w:t>
      </w:r>
      <w:hyperlink w:anchor="P120" w:history="1">
        <w:r>
          <w:rPr>
            <w:color w:val="0000FF"/>
          </w:rPr>
          <w:t>пунктом 3.1</w:t>
        </w:r>
      </w:hyperlink>
      <w:r>
        <w:t xml:space="preserve"> настоящего Порядка, участников публичных консультаций, указав: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сведения о месте размещения проекта правового акта (полный электронный адрес официального сайта);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срок проведения публичных консультаций по проекту правового акта, в течение которого разработчиком проекта правового акта принимаются замечания и предложения, и способ их предоставления.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Срок проведения публичных консультаций по проекту правового акта устанавливается разработчиком проекта правового акта, который не может составлять менее 15 календарных дней со дня размещения проекта правового акта на официальном сайте.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6" w:name="P125"/>
      <w:bookmarkEnd w:id="6"/>
      <w:r>
        <w:t xml:space="preserve">3.3. </w:t>
      </w:r>
      <w:proofErr w:type="gramStart"/>
      <w:r>
        <w:t xml:space="preserve">Рассматривает в течение трех рабочих дней со дня окончания установленного в </w:t>
      </w:r>
      <w:hyperlink w:anchor="P121" w:history="1">
        <w:r>
          <w:rPr>
            <w:color w:val="0000FF"/>
          </w:rPr>
          <w:t>пункте 3.2</w:t>
        </w:r>
      </w:hyperlink>
      <w:r>
        <w:t xml:space="preserve"> настоящего Порядка срока проведения публичных консультаций по проекту правового акта все замечания и предложения, поступившие в установленный срок в связи с проведением публичных консультаций по проекту правового акта и представленные по форме представления замечаний и предложений, и составляет сводку замечаний и предложений, которая подписывается руководителем или иным</w:t>
      </w:r>
      <w:proofErr w:type="gramEnd"/>
      <w:r>
        <w:t xml:space="preserve"> уполномоченным на то должностным лицом разработчика проекта правового акта.</w:t>
      </w:r>
    </w:p>
    <w:p w:rsidR="00AF6BAB" w:rsidRDefault="00AF6BAB">
      <w:pPr>
        <w:pStyle w:val="ConsPlusNormal"/>
        <w:spacing w:before="280"/>
        <w:ind w:firstLine="540"/>
        <w:jc w:val="both"/>
      </w:pPr>
      <w:proofErr w:type="gramStart"/>
      <w:r>
        <w:t xml:space="preserve">В сводке замечаний и предложений указываются автор и содержание замечаний и предложений, результат ее рассмотрения (предполагается ли использовать данные замечания и предложения при дальнейшей доработке проекта правового акта либо при обосновании решения об отказе от </w:t>
      </w:r>
      <w:r>
        <w:lastRenderedPageBreak/>
        <w:t>подготовки проекта правового акта; в случае отказа от использования замечаний и предложений указываются причины такого решения).</w:t>
      </w:r>
      <w:proofErr w:type="gramEnd"/>
    </w:p>
    <w:p w:rsidR="00AF6BAB" w:rsidRDefault="00AF6BAB">
      <w:pPr>
        <w:pStyle w:val="ConsPlusNormal"/>
        <w:spacing w:before="280"/>
        <w:ind w:firstLine="540"/>
        <w:jc w:val="both"/>
      </w:pPr>
      <w:r>
        <w:t>3.4. Обеспечивает в день подписания руководителем или иным уполномоченным на то должностным лицом разработчика проекта правового акта размещение сводки замечаний и предложений на официальном сайте.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3.5. В случае согласия с поступившими замечаниями и (или) предложениями в пределах срока, указанного в </w:t>
      </w:r>
      <w:hyperlink w:anchor="P125" w:history="1">
        <w:r>
          <w:rPr>
            <w:color w:val="0000FF"/>
          </w:rPr>
          <w:t>пункте 3.3</w:t>
        </w:r>
      </w:hyperlink>
      <w:r>
        <w:t xml:space="preserve"> настоящего Порядка, осуществляет доработку проекта правового акта и отражает поступившие замечания и предложения в сводке замечаний и предложений.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3.6. В случае несогласия с поступившими замечаниями и предложениями в пределах срока, указанного в </w:t>
      </w:r>
      <w:hyperlink w:anchor="P125" w:history="1">
        <w:r>
          <w:rPr>
            <w:color w:val="0000FF"/>
          </w:rPr>
          <w:t>пункте 3.3</w:t>
        </w:r>
      </w:hyperlink>
      <w:r>
        <w:t xml:space="preserve"> настоящего Порядка, готовит мотивированные пояснения и отражает их в сводке замечаний и предложений, о чем разработчик проекта правового акта письменно информирует участника публичных консультаций, направившего соответствующие замечания и предложения.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7" w:name="P130"/>
      <w:bookmarkEnd w:id="7"/>
      <w:r>
        <w:t xml:space="preserve">3.7. В случае отсутствия замечаний и предложений участников публичных консультаций отражает информацию об отсутствии замечаний и предложений в форме дополнения к пояснительной записке к проекту правового акта и размещает на официальном сайте в срок, указанный в </w:t>
      </w:r>
      <w:hyperlink w:anchor="P125" w:history="1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3.8. Не принимает к рассмотрению замечания и предложения, поступившие по истечении срока, указанного в </w:t>
      </w:r>
      <w:hyperlink w:anchor="P121" w:history="1">
        <w:r>
          <w:rPr>
            <w:color w:val="0000FF"/>
          </w:rPr>
          <w:t>пункте 3.2</w:t>
        </w:r>
      </w:hyperlink>
      <w:r>
        <w:t xml:space="preserve"> настоящего Порядка, и (или) не содержащие ответов на вопросы, предусмотренные формой представления замечаний и предложений, указанной в </w:t>
      </w:r>
      <w:hyperlink w:anchor="P120" w:history="1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3.9.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публичных консультаций проекта правового акта с приложением пояснительной записки к нему и сводного отчета на официальном сайте.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  <w:outlineLvl w:val="1"/>
      </w:pPr>
      <w:bookmarkStart w:id="8" w:name="P134"/>
      <w:bookmarkEnd w:id="8"/>
      <w:r>
        <w:t>4. Подготовка заключения уполномоченного органа по результатам проведения ОРВ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ind w:firstLine="540"/>
        <w:jc w:val="both"/>
      </w:pPr>
      <w:r>
        <w:t xml:space="preserve">На этапе подготовки заключения об ОРВ после проведения процедуры, указанной в </w:t>
      </w:r>
      <w:hyperlink w:anchor="P117" w:history="1">
        <w:r>
          <w:rPr>
            <w:color w:val="0000FF"/>
          </w:rPr>
          <w:t>разделе 3</w:t>
        </w:r>
      </w:hyperlink>
      <w:r>
        <w:t xml:space="preserve"> настоящего Порядка: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9" w:name="P137"/>
      <w:bookmarkEnd w:id="9"/>
      <w:r>
        <w:t xml:space="preserve">4.1. </w:t>
      </w:r>
      <w:proofErr w:type="gramStart"/>
      <w:r>
        <w:t xml:space="preserve">Разработчик проекта правового акта в течение одного рабочего дня, следующего за днем истечения срока, установленного </w:t>
      </w:r>
      <w:hyperlink w:anchor="P125" w:history="1">
        <w:r>
          <w:rPr>
            <w:color w:val="0000FF"/>
          </w:rPr>
          <w:t>пунктом 3.3</w:t>
        </w:r>
      </w:hyperlink>
      <w:r>
        <w:t xml:space="preserve"> настоящего Порядка, направляет в уполномоченный орган проект правового </w:t>
      </w:r>
      <w:r>
        <w:lastRenderedPageBreak/>
        <w:t xml:space="preserve">акта с приложением пояснительной записки к нему, дополнения к пояснительной записке (в случае, указанном в </w:t>
      </w:r>
      <w:hyperlink w:anchor="P130" w:history="1">
        <w:r>
          <w:rPr>
            <w:color w:val="0000FF"/>
          </w:rPr>
          <w:t>пункте 3.7</w:t>
        </w:r>
      </w:hyperlink>
      <w:r>
        <w:t xml:space="preserve"> настоящего Порядка) и сводки замечаний и предложений (за исключением случая, указанного в </w:t>
      </w:r>
      <w:hyperlink w:anchor="P130" w:history="1">
        <w:r>
          <w:rPr>
            <w:color w:val="0000FF"/>
          </w:rPr>
          <w:t>пункте 3.7</w:t>
        </w:r>
      </w:hyperlink>
      <w:r>
        <w:t xml:space="preserve"> настоящего Порядка) для подготовки</w:t>
      </w:r>
      <w:proofErr w:type="gramEnd"/>
      <w:r>
        <w:t xml:space="preserve"> заключения ОРВ.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10" w:name="P138"/>
      <w:bookmarkEnd w:id="10"/>
      <w:r>
        <w:t xml:space="preserve">4.2. </w:t>
      </w:r>
      <w:proofErr w:type="gramStart"/>
      <w:r>
        <w:t xml:space="preserve">Уполномоченный орган в течение 15 рабочих дней со дня регистрации документов, предусмотренных </w:t>
      </w:r>
      <w:hyperlink w:anchor="P137" w:history="1">
        <w:r>
          <w:rPr>
            <w:color w:val="0000FF"/>
          </w:rPr>
          <w:t>пунктом 4.1</w:t>
        </w:r>
      </w:hyperlink>
      <w:r>
        <w:t xml:space="preserve"> настоящего Порядка, осуществляет подготовку </w:t>
      </w:r>
      <w:hyperlink w:anchor="P172" w:history="1">
        <w:r>
          <w:rPr>
            <w:color w:val="0000FF"/>
          </w:rPr>
          <w:t>заключения</w:t>
        </w:r>
      </w:hyperlink>
      <w:r>
        <w:t xml:space="preserve"> об оценке регулирующего воздействия (далее - заключение) по форме согласно приложению к настоящему Порядку, направляет копию заключения разработчику проекта правового акта и обеспечивает в день подписания руководителем или иным уполномоченным на то должностным лицом разработчика проекта правового акта размещение заключения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>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11" w:name="P139"/>
      <w:bookmarkEnd w:id="11"/>
      <w:r>
        <w:t xml:space="preserve">4.3. В целях подготовки заключения уполномоченный орган проводит анализ документов, указанных в </w:t>
      </w:r>
      <w:hyperlink w:anchor="P137" w:history="1">
        <w:r>
          <w:rPr>
            <w:color w:val="0000FF"/>
          </w:rPr>
          <w:t>пункте 4.1</w:t>
        </w:r>
      </w:hyperlink>
      <w:r>
        <w:t xml:space="preserve"> настоящего Порядка, на предмет: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соблюдения либо несоблюдения разработчиком проекта правового акта порядка проведения ОРВ;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наличия либо отсутствия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наличия либо отсутствия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 Ставрополя;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обоснованности (необоснованности)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4.4. </w:t>
      </w:r>
      <w:proofErr w:type="gramStart"/>
      <w:r>
        <w:t xml:space="preserve">В случае выявления уполномоченным органом по результатам анализа, предусмотренного </w:t>
      </w:r>
      <w:hyperlink w:anchor="P139" w:history="1">
        <w:r>
          <w:rPr>
            <w:color w:val="0000FF"/>
          </w:rPr>
          <w:t>пунктом 4.3</w:t>
        </w:r>
      </w:hyperlink>
      <w:r>
        <w:t xml:space="preserve"> настоящего Порядка, в проекте правового акта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 Ставрополя, несоблюдения разработчиком проекта правового акта порядка проведения публичных консультаций, необоснованного отклонения</w:t>
      </w:r>
      <w:proofErr w:type="gramEnd"/>
      <w:r>
        <w:t xml:space="preserve"> разработчиком проекта правового акта замечаний и предложений участников публичных консультаций, уполномоченный орган составляет отрицательное заключение, которое в пределах срока, указанного в </w:t>
      </w:r>
      <w:hyperlink w:anchor="P138" w:history="1">
        <w:r>
          <w:rPr>
            <w:color w:val="0000FF"/>
          </w:rPr>
          <w:t>пункте 4.2</w:t>
        </w:r>
      </w:hyperlink>
      <w:r>
        <w:t xml:space="preserve"> настоящего Порядка, направляется разработчику проекта правового акта для устранения </w:t>
      </w:r>
      <w:r>
        <w:lastRenderedPageBreak/>
        <w:t>замечаний, изложенных в заключении.</w:t>
      </w:r>
    </w:p>
    <w:p w:rsidR="00AF6BAB" w:rsidRDefault="00AF6BAB">
      <w:pPr>
        <w:pStyle w:val="ConsPlusNormal"/>
        <w:spacing w:before="280"/>
        <w:ind w:firstLine="540"/>
        <w:jc w:val="both"/>
      </w:pPr>
      <w:bookmarkStart w:id="12" w:name="P145"/>
      <w:bookmarkEnd w:id="12"/>
      <w:r>
        <w:t xml:space="preserve">4.5. </w:t>
      </w:r>
      <w:proofErr w:type="gramStart"/>
      <w:r>
        <w:t xml:space="preserve">При получении разработчиком проекта правового акта отрицательного заключения уполномоченного органа (за исключением отрицательного заключения с указанием на нарушения порядка проведения ОРВ) разработчик проекта правового акта в срок, не превышающий 10 календарных дней с даты регистрации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 </w:t>
      </w:r>
      <w:hyperlink w:anchor="P137" w:history="1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4.1</w:t>
        </w:r>
      </w:hyperlink>
      <w:r>
        <w:t xml:space="preserve"> - </w:t>
      </w:r>
      <w:hyperlink w:anchor="P145" w:history="1">
        <w:r>
          <w:rPr>
            <w:color w:val="0000FF"/>
          </w:rPr>
          <w:t>4.5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В случае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и в сроки, установленные </w:t>
      </w:r>
      <w:hyperlink w:anchor="P117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Общий срок </w:t>
      </w:r>
      <w:proofErr w:type="gramStart"/>
      <w:r>
        <w:t>устранения нарушений порядка проведения публичных консультаций</w:t>
      </w:r>
      <w:proofErr w:type="gramEnd"/>
      <w:r>
        <w:t xml:space="preserve"> не должен превышать 20 календарных дней.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Срок подготовки заключения уполномоченным органом по результатам повторной ОРВ не должен превышать 5 рабочих дней в порядке, предусмотренном </w:t>
      </w:r>
      <w:hyperlink w:anchor="P134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4.6. </w:t>
      </w:r>
      <w:proofErr w:type="gramStart"/>
      <w:r>
        <w:t>При соблюдении разработчиком проекта правового акта порядка проведения публичных консультаций,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 Ставрополя, обоснованного отклонения разработчиком проекта правового акта замечаний и предложений, внесенных в рамках публичных консультаций, уполномоченный орган составляет</w:t>
      </w:r>
      <w:proofErr w:type="gramEnd"/>
      <w:r>
        <w:t xml:space="preserve"> положительное заключение, которое в пределах срока, указанного в </w:t>
      </w:r>
      <w:hyperlink w:anchor="P138" w:history="1">
        <w:r>
          <w:rPr>
            <w:color w:val="0000FF"/>
          </w:rPr>
          <w:t>пункте 4.2</w:t>
        </w:r>
      </w:hyperlink>
      <w:r>
        <w:t xml:space="preserve"> настоящего Порядка, направляется разработчику проекта правового акта.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4.7. </w:t>
      </w:r>
      <w:proofErr w:type="gramStart"/>
      <w:r>
        <w:t xml:space="preserve">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акта, получивший положительное заключение уполномоченного органа, пояснительную записку к нему, дополнение к пояснительной записке (в случае, указанном в </w:t>
      </w:r>
      <w:hyperlink w:anchor="P130" w:history="1">
        <w:r>
          <w:rPr>
            <w:color w:val="0000FF"/>
          </w:rPr>
          <w:t>пункте 3.7</w:t>
        </w:r>
      </w:hyperlink>
      <w:r>
        <w:t xml:space="preserve"> настоящего Порядка), сводку замечаний и предложений (за исключением случая, указанного в </w:t>
      </w:r>
      <w:hyperlink w:anchor="P130" w:history="1">
        <w:r>
          <w:rPr>
            <w:color w:val="0000FF"/>
          </w:rPr>
          <w:t>пункте 3.7</w:t>
        </w:r>
      </w:hyperlink>
      <w:r>
        <w:t xml:space="preserve"> настоящего Порядка), заключение уполномоченного органа на проведение правовой</w:t>
      </w:r>
      <w:proofErr w:type="gramEnd"/>
      <w:r>
        <w:t xml:space="preserve"> и лингвистической экспертизы в порядке, установленном </w:t>
      </w:r>
      <w:hyperlink r:id="rId8" w:history="1">
        <w:r>
          <w:rPr>
            <w:color w:val="0000FF"/>
          </w:rPr>
          <w:t>Регламентом</w:t>
        </w:r>
      </w:hyperlink>
      <w:r>
        <w:t xml:space="preserve"> администрации города Ставрополя, утвержденным постановлением администрации города Ставрополя от </w:t>
      </w:r>
      <w:r>
        <w:lastRenderedPageBreak/>
        <w:t>30.08.2011 N 2450.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>4.8. Разработчик проекта правового акта в течение 5 рабочих дней со дня издания правового акта обеспечивает его размещение на официальном сайте.</w:t>
      </w:r>
    </w:p>
    <w:p w:rsidR="00AF6BAB" w:rsidRDefault="00AF6BAB">
      <w:pPr>
        <w:pStyle w:val="ConsPlusNormal"/>
        <w:spacing w:before="280"/>
        <w:ind w:firstLine="540"/>
        <w:jc w:val="both"/>
      </w:pPr>
      <w:r>
        <w:t xml:space="preserve">4.9. Уполномоченный орган ежегодно, не позднее 15 февраля года, следующего за </w:t>
      </w:r>
      <w:proofErr w:type="gramStart"/>
      <w:r>
        <w:t>отчетным</w:t>
      </w:r>
      <w:proofErr w:type="gramEnd"/>
      <w:r>
        <w:t>, подготавливает информацию о результатах проведения ОРВ за отчетный год и направляет ее на рассмотрение главе администрации города Ставрополя, а также обеспечивает ее размещение на официальном сайте.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right"/>
      </w:pPr>
      <w:r>
        <w:t>Управляющий делами администрации</w:t>
      </w:r>
    </w:p>
    <w:p w:rsidR="00AF6BAB" w:rsidRDefault="00AF6BAB">
      <w:pPr>
        <w:pStyle w:val="ConsPlusNormal"/>
        <w:jc w:val="right"/>
      </w:pPr>
      <w:r>
        <w:t>города Ставрополя</w:t>
      </w:r>
    </w:p>
    <w:p w:rsidR="00AF6BAB" w:rsidRDefault="00AF6BAB">
      <w:pPr>
        <w:pStyle w:val="ConsPlusNormal"/>
        <w:jc w:val="right"/>
      </w:pPr>
      <w:r>
        <w:t>Т.В.СЕРЕДА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right"/>
        <w:outlineLvl w:val="1"/>
      </w:pPr>
      <w:r>
        <w:t>Приложение</w:t>
      </w:r>
    </w:p>
    <w:p w:rsidR="00AF6BAB" w:rsidRDefault="00AF6BAB">
      <w:pPr>
        <w:pStyle w:val="ConsPlusNormal"/>
        <w:jc w:val="right"/>
      </w:pPr>
      <w:r>
        <w:t>к Порядку</w:t>
      </w:r>
    </w:p>
    <w:p w:rsidR="00AF6BAB" w:rsidRDefault="00AF6BAB">
      <w:pPr>
        <w:pStyle w:val="ConsPlusNormal"/>
        <w:jc w:val="right"/>
      </w:pPr>
      <w:r>
        <w:t>проведения оценки регулирующего</w:t>
      </w:r>
    </w:p>
    <w:p w:rsidR="00AF6BAB" w:rsidRDefault="00AF6BAB">
      <w:pPr>
        <w:pStyle w:val="ConsPlusNormal"/>
        <w:jc w:val="right"/>
      </w:pPr>
      <w:r>
        <w:t>воздействия проектов нормативных</w:t>
      </w:r>
    </w:p>
    <w:p w:rsidR="00AF6BAB" w:rsidRDefault="00AF6BAB">
      <w:pPr>
        <w:pStyle w:val="ConsPlusNormal"/>
        <w:jc w:val="right"/>
      </w:pPr>
      <w:r>
        <w:t>правовых актов администрации</w:t>
      </w:r>
    </w:p>
    <w:p w:rsidR="00AF6BAB" w:rsidRDefault="00AF6BAB">
      <w:pPr>
        <w:pStyle w:val="ConsPlusNormal"/>
        <w:jc w:val="right"/>
      </w:pPr>
      <w:r>
        <w:t>города Ставрополя,</w:t>
      </w:r>
    </w:p>
    <w:p w:rsidR="00AF6BAB" w:rsidRDefault="00AF6BAB">
      <w:pPr>
        <w:pStyle w:val="ConsPlusNormal"/>
        <w:jc w:val="right"/>
      </w:pPr>
      <w:proofErr w:type="gramStart"/>
      <w:r>
        <w:t>затрагивающих</w:t>
      </w:r>
      <w:proofErr w:type="gramEnd"/>
      <w:r>
        <w:t xml:space="preserve"> вопросы</w:t>
      </w:r>
    </w:p>
    <w:p w:rsidR="00AF6BAB" w:rsidRDefault="00AF6BAB">
      <w:pPr>
        <w:pStyle w:val="ConsPlusNormal"/>
        <w:jc w:val="right"/>
      </w:pPr>
      <w:r>
        <w:t xml:space="preserve">осуществления </w:t>
      </w:r>
      <w:proofErr w:type="gramStart"/>
      <w:r>
        <w:t>предпринимательской</w:t>
      </w:r>
      <w:proofErr w:type="gramEnd"/>
    </w:p>
    <w:p w:rsidR="00AF6BAB" w:rsidRDefault="00AF6BAB">
      <w:pPr>
        <w:pStyle w:val="ConsPlusNormal"/>
        <w:jc w:val="right"/>
      </w:pPr>
      <w:r>
        <w:t>и инвестиционной деятельности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nformat"/>
        <w:jc w:val="both"/>
      </w:pPr>
      <w:bookmarkStart w:id="13" w:name="P172"/>
      <w:bookmarkEnd w:id="13"/>
      <w:r>
        <w:t xml:space="preserve">                                   ФОРМА</w:t>
      </w:r>
    </w:p>
    <w:p w:rsidR="00AF6BAB" w:rsidRDefault="00AF6BAB">
      <w:pPr>
        <w:pStyle w:val="ConsPlusNonformat"/>
        <w:jc w:val="both"/>
      </w:pPr>
      <w:r>
        <w:t xml:space="preserve">              заключения об оценке регулирующего воздействия</w:t>
      </w:r>
    </w:p>
    <w:p w:rsidR="00AF6BAB" w:rsidRDefault="00AF6BAB">
      <w:pPr>
        <w:pStyle w:val="ConsPlusNonformat"/>
        <w:jc w:val="both"/>
      </w:pPr>
    </w:p>
    <w:p w:rsidR="00AF6BAB" w:rsidRDefault="00AF6BAB">
      <w:pPr>
        <w:pStyle w:val="ConsPlusNonformat"/>
        <w:jc w:val="both"/>
      </w:pPr>
      <w:r>
        <w:t xml:space="preserve">    Уполномоченный орган в соответствии </w:t>
      </w:r>
      <w:proofErr w:type="gramStart"/>
      <w:r>
        <w:t>с</w:t>
      </w:r>
      <w:proofErr w:type="gramEnd"/>
      <w:r>
        <w:t xml:space="preserve"> _________________________________</w:t>
      </w:r>
    </w:p>
    <w:p w:rsidR="00AF6BAB" w:rsidRDefault="00AF6BAB">
      <w:pPr>
        <w:pStyle w:val="ConsPlusNonformat"/>
        <w:jc w:val="both"/>
      </w:pPr>
      <w:r>
        <w:t>_____________________, рассмотрел проект: _________________________________</w:t>
      </w:r>
    </w:p>
    <w:p w:rsidR="00AF6BAB" w:rsidRDefault="00AF6BAB">
      <w:pPr>
        <w:pStyle w:val="ConsPlusNonformat"/>
        <w:jc w:val="both"/>
      </w:pPr>
      <w:r>
        <w:t>__________________________________________________________________________,</w:t>
      </w:r>
    </w:p>
    <w:p w:rsidR="00AF6BAB" w:rsidRDefault="00AF6BAB">
      <w:pPr>
        <w:pStyle w:val="ConsPlusNonformat"/>
        <w:jc w:val="both"/>
      </w:pPr>
      <w:r>
        <w:t xml:space="preserve">            (наименование проекта нормативного правового акта)</w:t>
      </w:r>
    </w:p>
    <w:p w:rsidR="00AF6BAB" w:rsidRDefault="00AF6BAB">
      <w:pPr>
        <w:pStyle w:val="ConsPlusNonformat"/>
        <w:jc w:val="both"/>
      </w:pPr>
      <w:r>
        <w:t xml:space="preserve">                      (далее - проект правового акта)</w:t>
      </w:r>
    </w:p>
    <w:p w:rsidR="00AF6BAB" w:rsidRDefault="00AF6BAB">
      <w:pPr>
        <w:pStyle w:val="ConsPlusNonformat"/>
        <w:jc w:val="both"/>
      </w:pPr>
      <w:r>
        <w:t>подготовленный ____________________________________________________________</w:t>
      </w:r>
    </w:p>
    <w:p w:rsidR="00AF6BAB" w:rsidRDefault="00AF6BAB">
      <w:pPr>
        <w:pStyle w:val="ConsPlusNonformat"/>
        <w:jc w:val="both"/>
      </w:pPr>
      <w:r>
        <w:t>__________________________________________________________________________.</w:t>
      </w:r>
    </w:p>
    <w:p w:rsidR="00AF6BAB" w:rsidRDefault="00AF6BAB">
      <w:pPr>
        <w:pStyle w:val="ConsPlusNonformat"/>
        <w:jc w:val="both"/>
      </w:pPr>
      <w:r>
        <w:t xml:space="preserve">     </w:t>
      </w:r>
      <w:proofErr w:type="gramStart"/>
      <w:r>
        <w:t>(наименование отраслевого (функционального) органа администрации</w:t>
      </w:r>
      <w:proofErr w:type="gramEnd"/>
    </w:p>
    <w:p w:rsidR="00AF6BAB" w:rsidRDefault="00AF6BAB">
      <w:pPr>
        <w:pStyle w:val="ConsPlusNonformat"/>
        <w:jc w:val="both"/>
      </w:pPr>
      <w:r>
        <w:t xml:space="preserve">                            города Ставрополя)</w:t>
      </w:r>
    </w:p>
    <w:p w:rsidR="00AF6BAB" w:rsidRDefault="00AF6BAB">
      <w:pPr>
        <w:pStyle w:val="ConsPlusNonformat"/>
        <w:jc w:val="both"/>
      </w:pPr>
      <w:r>
        <w:t xml:space="preserve">    По  результатам  рассмотрения  установлено,  что при подготовке проекта</w:t>
      </w:r>
    </w:p>
    <w:p w:rsidR="00AF6BAB" w:rsidRDefault="00AF6BAB">
      <w:pPr>
        <w:pStyle w:val="ConsPlusNonformat"/>
        <w:jc w:val="both"/>
      </w:pPr>
      <w:r>
        <w:t xml:space="preserve">правового  акта разработчиком проекта правового акта </w:t>
      </w:r>
      <w:proofErr w:type="gramStart"/>
      <w:r>
        <w:t>соблюден</w:t>
      </w:r>
      <w:proofErr w:type="gramEnd"/>
      <w:r>
        <w:t xml:space="preserve"> (не соблюден)</w:t>
      </w:r>
    </w:p>
    <w:p w:rsidR="00AF6BAB" w:rsidRDefault="00AF6BAB">
      <w:pPr>
        <w:pStyle w:val="ConsPlusNonformat"/>
        <w:jc w:val="both"/>
      </w:pPr>
      <w:r>
        <w:t>порядок проведения оценки регулирующего воздействия.</w:t>
      </w:r>
    </w:p>
    <w:p w:rsidR="00AF6BAB" w:rsidRDefault="00AF6BAB">
      <w:pPr>
        <w:pStyle w:val="ConsPlusNonformat"/>
        <w:jc w:val="both"/>
      </w:pPr>
      <w:r>
        <w:t xml:space="preserve">    (нужное подчеркнуть)</w:t>
      </w:r>
    </w:p>
    <w:p w:rsidR="00AF6BAB" w:rsidRDefault="00AF6BAB">
      <w:pPr>
        <w:pStyle w:val="ConsPlusNonformat"/>
        <w:jc w:val="both"/>
      </w:pPr>
      <w:r>
        <w:t xml:space="preserve">    Разработчиком  проекта  правового акта проведены публичные консультации</w:t>
      </w:r>
    </w:p>
    <w:p w:rsidR="00AF6BAB" w:rsidRDefault="00AF6BAB">
      <w:pPr>
        <w:pStyle w:val="ConsPlusNonformat"/>
        <w:jc w:val="both"/>
      </w:pPr>
      <w:r>
        <w:t xml:space="preserve">в отношении проекта правового акта в сроки </w:t>
      </w:r>
      <w:proofErr w:type="gramStart"/>
      <w:r>
        <w:t>с</w:t>
      </w:r>
      <w:proofErr w:type="gramEnd"/>
      <w:r>
        <w:t xml:space="preserve"> _____________ по ____________.</w:t>
      </w:r>
    </w:p>
    <w:p w:rsidR="00AF6BAB" w:rsidRDefault="00AF6BAB">
      <w:pPr>
        <w:pStyle w:val="ConsPlusNonformat"/>
        <w:jc w:val="both"/>
      </w:pPr>
      <w:r>
        <w:t xml:space="preserve">    </w:t>
      </w:r>
      <w:proofErr w:type="gramStart"/>
      <w:r>
        <w:t>По   результатам   проведения   публичных  консультаций  поступили  (не</w:t>
      </w:r>
      <w:proofErr w:type="gramEnd"/>
    </w:p>
    <w:p w:rsidR="00AF6BAB" w:rsidRDefault="00AF6BAB">
      <w:pPr>
        <w:pStyle w:val="ConsPlusNonformat"/>
        <w:jc w:val="both"/>
      </w:pPr>
      <w:r>
        <w:t>поступили)  замечания  и  предложения  участников  публичных  консультаций.</w:t>
      </w:r>
    </w:p>
    <w:p w:rsidR="00AF6BAB" w:rsidRDefault="00AF6BAB">
      <w:pPr>
        <w:pStyle w:val="ConsPlusNonformat"/>
        <w:jc w:val="both"/>
      </w:pPr>
      <w:r>
        <w:t>(нужное подчеркнуть).</w:t>
      </w:r>
    </w:p>
    <w:p w:rsidR="00AF6BAB" w:rsidRDefault="00AF6BAB">
      <w:pPr>
        <w:pStyle w:val="ConsPlusNonformat"/>
        <w:jc w:val="both"/>
      </w:pPr>
      <w:r>
        <w:t xml:space="preserve">    Поступившие  в  ходе  публичных  консультаций  замечания  и предложения</w:t>
      </w:r>
    </w:p>
    <w:p w:rsidR="00AF6BAB" w:rsidRDefault="00AF6BAB">
      <w:pPr>
        <w:pStyle w:val="ConsPlusNonformat"/>
        <w:jc w:val="both"/>
      </w:pPr>
      <w:r>
        <w:t>участников  публичных  консультаций  разработчиком  проекта  правового акта</w:t>
      </w:r>
    </w:p>
    <w:p w:rsidR="00AF6BAB" w:rsidRDefault="00AF6BAB">
      <w:pPr>
        <w:pStyle w:val="ConsPlusNonformat"/>
        <w:jc w:val="both"/>
      </w:pPr>
      <w:r>
        <w:lastRenderedPageBreak/>
        <w:t>учтены (мотивированно не учтены; не учтены) (нужное подчеркнуть).</w:t>
      </w:r>
    </w:p>
    <w:p w:rsidR="00AF6BAB" w:rsidRDefault="00AF6BAB">
      <w:pPr>
        <w:pStyle w:val="ConsPlusNonformat"/>
        <w:jc w:val="both"/>
      </w:pPr>
      <w:r>
        <w:t xml:space="preserve">    Разработчику  проекта  правового  акта  необходимо  учесть  замечания и</w:t>
      </w:r>
    </w:p>
    <w:p w:rsidR="00AF6BAB" w:rsidRDefault="00AF6BAB">
      <w:pPr>
        <w:pStyle w:val="ConsPlusNonformat"/>
        <w:jc w:val="both"/>
      </w:pPr>
      <w:r>
        <w:t>предложения либо мотивированно обосновать их отклонение</w:t>
      </w:r>
    </w:p>
    <w:p w:rsidR="00AF6BAB" w:rsidRDefault="00AF6BAB">
      <w:pPr>
        <w:pStyle w:val="ConsPlusNonformat"/>
        <w:jc w:val="both"/>
      </w:pPr>
      <w:r>
        <w:t>__________________________________________________________________________.</w:t>
      </w:r>
    </w:p>
    <w:p w:rsidR="00AF6BAB" w:rsidRDefault="00AF6BAB">
      <w:pPr>
        <w:pStyle w:val="ConsPlusNonformat"/>
        <w:jc w:val="both"/>
      </w:pPr>
      <w:r>
        <w:t xml:space="preserve">                               (обоснование)</w:t>
      </w:r>
    </w:p>
    <w:p w:rsidR="00AF6BAB" w:rsidRDefault="00AF6BAB">
      <w:pPr>
        <w:pStyle w:val="ConsPlusNonformat"/>
        <w:jc w:val="both"/>
      </w:pPr>
      <w:r>
        <w:t xml:space="preserve">    На   основе   проведенной   оценки  проекта  правового  акта  с  учетом</w:t>
      </w:r>
    </w:p>
    <w:p w:rsidR="00AF6BAB" w:rsidRDefault="00AF6BAB">
      <w:pPr>
        <w:pStyle w:val="ConsPlusNonformat"/>
        <w:jc w:val="both"/>
      </w:pPr>
      <w:r>
        <w:t>информации, представленной разработчиком проекта правового акта, полученной</w:t>
      </w:r>
    </w:p>
    <w:p w:rsidR="00AF6BAB" w:rsidRDefault="00AF6BAB">
      <w:pPr>
        <w:pStyle w:val="ConsPlusNonformat"/>
        <w:jc w:val="both"/>
      </w:pPr>
      <w:r>
        <w:t xml:space="preserve">в  ходе  публичных  консультаций,  уполномоченным органом </w:t>
      </w:r>
      <w:proofErr w:type="gramStart"/>
      <w:r>
        <w:t>сделаны</w:t>
      </w:r>
      <w:proofErr w:type="gramEnd"/>
      <w:r>
        <w:t xml:space="preserve"> следующие</w:t>
      </w:r>
    </w:p>
    <w:p w:rsidR="00AF6BAB" w:rsidRDefault="00AF6BAB">
      <w:pPr>
        <w:pStyle w:val="ConsPlusNonformat"/>
        <w:jc w:val="both"/>
      </w:pPr>
      <w:r>
        <w:t>выводы: ___________________________________________________________________</w:t>
      </w:r>
    </w:p>
    <w:p w:rsidR="00AF6BAB" w:rsidRDefault="00AF6BAB">
      <w:pPr>
        <w:pStyle w:val="ConsPlusNonformat"/>
        <w:jc w:val="both"/>
      </w:pPr>
      <w:r>
        <w:t>__________________________________________________________________________.</w:t>
      </w:r>
    </w:p>
    <w:p w:rsidR="00AF6BAB" w:rsidRDefault="00AF6BAB">
      <w:pPr>
        <w:pStyle w:val="ConsPlusNonformat"/>
        <w:jc w:val="both"/>
      </w:pPr>
    </w:p>
    <w:p w:rsidR="00AF6BAB" w:rsidRDefault="00AF6BAB">
      <w:pPr>
        <w:pStyle w:val="ConsPlusNonformat"/>
        <w:jc w:val="both"/>
      </w:pPr>
      <w:r>
        <w:t>Должность</w:t>
      </w:r>
    </w:p>
    <w:p w:rsidR="00AF6BAB" w:rsidRDefault="00AF6BAB">
      <w:pPr>
        <w:pStyle w:val="ConsPlusNonformat"/>
        <w:jc w:val="both"/>
      </w:pPr>
      <w:r>
        <w:t>_______________ Ф.И.О. _____________________________________ Подпись</w:t>
      </w:r>
    </w:p>
    <w:p w:rsidR="00AF6BAB" w:rsidRDefault="00AF6BAB">
      <w:pPr>
        <w:pStyle w:val="ConsPlusNonformat"/>
        <w:jc w:val="both"/>
      </w:pPr>
      <w:r>
        <w:t xml:space="preserve">                       (руководитель уполномоченного органа)</w:t>
      </w: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p w:rsidR="00AF6BAB" w:rsidRDefault="00AF6BAB">
      <w:pPr>
        <w:pStyle w:val="ConsPlusNormal"/>
        <w:jc w:val="both"/>
      </w:pPr>
    </w:p>
    <w:sectPr w:rsidR="00AF6BAB" w:rsidSect="00AF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6BAB"/>
    <w:rsid w:val="001F33A9"/>
    <w:rsid w:val="0028236E"/>
    <w:rsid w:val="004D2A1B"/>
    <w:rsid w:val="007B59CD"/>
    <w:rsid w:val="007C16C5"/>
    <w:rsid w:val="009776B1"/>
    <w:rsid w:val="009778C7"/>
    <w:rsid w:val="00AB1CE1"/>
    <w:rsid w:val="00AE6098"/>
    <w:rsid w:val="00AF6BAB"/>
    <w:rsid w:val="00B068A2"/>
    <w:rsid w:val="00B64EC2"/>
    <w:rsid w:val="00BD6D5B"/>
    <w:rsid w:val="00DA6E92"/>
    <w:rsid w:val="00ED64D1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BAB"/>
    <w:pPr>
      <w:widowControl w:val="0"/>
      <w:autoSpaceDE w:val="0"/>
      <w:autoSpaceDN w:val="0"/>
      <w:spacing w:line="240" w:lineRule="auto"/>
      <w:ind w:left="0"/>
    </w:pPr>
    <w:rPr>
      <w:rFonts w:eastAsia="Times New Roman"/>
      <w:szCs w:val="20"/>
      <w:u w:val="none"/>
      <w:lang w:eastAsia="ru-RU"/>
    </w:rPr>
  </w:style>
  <w:style w:type="paragraph" w:customStyle="1" w:styleId="ConsPlusNonformat">
    <w:name w:val="ConsPlusNonformat"/>
    <w:rsid w:val="00AF6BAB"/>
    <w:pPr>
      <w:widowControl w:val="0"/>
      <w:autoSpaceDE w:val="0"/>
      <w:autoSpaceDN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u w:val="none"/>
      <w:lang w:eastAsia="ru-RU"/>
    </w:rPr>
  </w:style>
  <w:style w:type="paragraph" w:customStyle="1" w:styleId="ConsPlusTitle">
    <w:name w:val="ConsPlusTitle"/>
    <w:rsid w:val="00AF6BAB"/>
    <w:pPr>
      <w:widowControl w:val="0"/>
      <w:autoSpaceDE w:val="0"/>
      <w:autoSpaceDN w:val="0"/>
      <w:spacing w:line="240" w:lineRule="auto"/>
      <w:ind w:left="0"/>
    </w:pPr>
    <w:rPr>
      <w:rFonts w:eastAsia="Times New Roman"/>
      <w:b/>
      <w:szCs w:val="20"/>
      <w:u w:val="none"/>
      <w:lang w:eastAsia="ru-RU"/>
    </w:rPr>
  </w:style>
  <w:style w:type="paragraph" w:customStyle="1" w:styleId="ConsPlusTitlePage">
    <w:name w:val="ConsPlusTitlePage"/>
    <w:rsid w:val="00AF6BAB"/>
    <w:pPr>
      <w:widowControl w:val="0"/>
      <w:autoSpaceDE w:val="0"/>
      <w:autoSpaceDN w:val="0"/>
      <w:spacing w:line="240" w:lineRule="auto"/>
      <w:ind w:left="0"/>
    </w:pPr>
    <w:rPr>
      <w:rFonts w:ascii="Tahoma" w:eastAsia="Times New Roman" w:hAnsi="Tahoma" w:cs="Tahoma"/>
      <w:sz w:val="20"/>
      <w:szCs w:val="20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DFFBAB599918FD51170D61BED3BD7009F3AB185C1FF4CCF4B33891B7720FA583301B3004C5B34673B72dAu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7DFFBAB599918FD51170D61BED3BD7009F3AB185CBFA40CC4B33891B7720FA583301B3004C5B34673B73dAu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DFFBAB599918FD51170D61BED3BD7009F3AB18CC1F948CF436E83132E2CF85F3C5EA407055735673B73A4dBu8J" TargetMode="External"/><Relationship Id="rId5" Type="http://schemas.openxmlformats.org/officeDocument/2006/relationships/hyperlink" Target="consultantplus://offline/ref=4A7DFFBAB599918FD5116EDB0D8165DD059C65B48DC7F21F961468D44C7E2AAD1F7C58F343d4u9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7DFFBAB599918FD51170D61BED3BD7009F3AB185CBFA40CC4B33891B7720FA583301B3004C5B34673B73dAu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3970</Words>
  <Characters>22629</Characters>
  <Application>Microsoft Office Word</Application>
  <DocSecurity>0</DocSecurity>
  <Lines>188</Lines>
  <Paragraphs>53</Paragraphs>
  <ScaleCrop>false</ScaleCrop>
  <Company>Администрация городв Ставрополя</Company>
  <LinksUpToDate>false</LinksUpToDate>
  <CharactersWithSpaces>26546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1</cp:revision>
  <dcterms:created xsi:type="dcterms:W3CDTF">2017-12-08T09:46:00Z</dcterms:created>
  <dcterms:modified xsi:type="dcterms:W3CDTF">2017-12-08T09:47:00Z</dcterms:modified>
</cp:coreProperties>
</file>